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3C" w:rsidRDefault="00994FD2">
      <w:pPr>
        <w:jc w:val="center"/>
        <w:rPr>
          <w:rFonts w:ascii="微软雅黑" w:eastAsia="微软雅黑" w:hAnsi="微软雅黑" w:cs="微软雅黑"/>
          <w:sz w:val="48"/>
          <w:szCs w:val="48"/>
        </w:rPr>
      </w:pPr>
      <w:r>
        <w:rPr>
          <w:rFonts w:ascii="微软雅黑" w:eastAsia="微软雅黑" w:hAnsi="微软雅黑" w:cs="微软雅黑" w:hint="eastAsia"/>
          <w:sz w:val="48"/>
          <w:szCs w:val="48"/>
        </w:rPr>
        <w:t>ZKJ30E三相电能表现场校验标准装置</w:t>
      </w:r>
    </w:p>
    <w:p w:rsidR="000B553C" w:rsidRDefault="00994FD2">
      <w:pPr>
        <w:jc w:val="center"/>
        <w:rPr>
          <w:rFonts w:ascii="微软雅黑" w:eastAsia="微软雅黑" w:hAnsi="微软雅黑" w:cs="微软雅黑"/>
          <w:sz w:val="48"/>
          <w:szCs w:val="48"/>
        </w:rPr>
      </w:pPr>
      <w:r>
        <w:rPr>
          <w:rFonts w:ascii="微软雅黑" w:eastAsia="微软雅黑" w:hAnsi="微软雅黑" w:cs="微软雅黑" w:hint="eastAsia"/>
          <w:sz w:val="48"/>
          <w:szCs w:val="48"/>
        </w:rPr>
        <w:t>（非拆回表校验装置）</w:t>
      </w:r>
    </w:p>
    <w:p w:rsidR="000B553C" w:rsidRDefault="000B553C">
      <w:pPr>
        <w:jc w:val="center"/>
        <w:rPr>
          <w:rFonts w:ascii="微软雅黑" w:eastAsia="微软雅黑" w:hAnsi="微软雅黑" w:cs="微软雅黑"/>
          <w:sz w:val="48"/>
          <w:szCs w:val="48"/>
        </w:rPr>
      </w:pPr>
    </w:p>
    <w:p w:rsidR="000B553C" w:rsidRDefault="00994FD2">
      <w:pPr>
        <w:numPr>
          <w:ilvl w:val="0"/>
          <w:numId w:val="1"/>
        </w:numPr>
        <w:outlineLvl w:val="0"/>
        <w:rPr>
          <w:rFonts w:ascii="黑体" w:eastAsia="黑体" w:hAnsi="黑体" w:cs="黑体"/>
          <w:sz w:val="30"/>
          <w:szCs w:val="30"/>
        </w:rPr>
      </w:pPr>
      <w:bookmarkStart w:id="0" w:name="_Toc15369_WPSOffice_Level1"/>
      <w:r>
        <w:rPr>
          <w:rFonts w:ascii="黑体" w:eastAsia="黑体" w:hAnsi="黑体" w:cs="黑体" w:hint="eastAsia"/>
          <w:sz w:val="30"/>
          <w:szCs w:val="30"/>
        </w:rPr>
        <w:t>概述</w:t>
      </w:r>
      <w:bookmarkEnd w:id="0"/>
    </w:p>
    <w:p w:rsidR="000B553C" w:rsidRDefault="000B553C">
      <w:pPr>
        <w:rPr>
          <w:rFonts w:ascii="黑体" w:eastAsia="黑体" w:hAnsi="黑体" w:cs="黑体"/>
          <w:sz w:val="30"/>
          <w:szCs w:val="30"/>
        </w:rPr>
      </w:pPr>
    </w:p>
    <w:p w:rsidR="000B553C" w:rsidRDefault="00994FD2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根据国家相关法律法规的规定，电力计费计量用电能表，采用周期定检，到期轮换的原则进行使用。但是我国电能表存量巨大，简单的一刀切式轮换机制并不科学。结合国情，并借鉴欧美经验，本着“公平”、“准确”、“严谨”、“环保”、“可操作”的原则，各地具体制定了相应的工作方案。</w:t>
      </w:r>
    </w:p>
    <w:p w:rsidR="000B553C" w:rsidRDefault="000B553C">
      <w:pPr>
        <w:ind w:firstLineChars="200" w:firstLine="480"/>
        <w:rPr>
          <w:rFonts w:ascii="微软雅黑" w:eastAsia="微软雅黑" w:hAnsi="微软雅黑" w:cs="微软雅黑"/>
          <w:sz w:val="24"/>
        </w:rPr>
      </w:pPr>
    </w:p>
    <w:p w:rsidR="000B553C" w:rsidRDefault="00994FD2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通过科学合理的抽样方法，在存量电能表中进行科学抽样并定期轮检机制，根据检测结果对相应批次电能表做出是否延长寿命的结论，是目前全世界普遍采用的先进办法。</w:t>
      </w:r>
    </w:p>
    <w:p w:rsidR="000B553C" w:rsidRDefault="00994FD2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具体采用拆回实验室检定，或者现场检定等方式对抽样电能表进行检测，全国各地根据自身情况进行了具体的规划。</w:t>
      </w:r>
    </w:p>
    <w:p w:rsidR="000B553C" w:rsidRDefault="00994FD2">
      <w:pPr>
        <w:ind w:firstLine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本仪器，是专门针对到轮换周期的电能表“现场”进行精度和功能检定的专用装置。</w:t>
      </w:r>
    </w:p>
    <w:p w:rsidR="000B553C" w:rsidRDefault="000B553C">
      <w:pPr>
        <w:ind w:firstLine="420"/>
        <w:rPr>
          <w:rFonts w:ascii="微软雅黑" w:eastAsia="微软雅黑" w:hAnsi="微软雅黑" w:cs="微软雅黑"/>
          <w:sz w:val="24"/>
        </w:rPr>
      </w:pPr>
    </w:p>
    <w:p w:rsidR="000B553C" w:rsidRDefault="00994FD2">
      <w:pPr>
        <w:ind w:firstLine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在产品研制过程中，全国各地的具体执行技术规范陆续出台。</w:t>
      </w:r>
    </w:p>
    <w:p w:rsidR="000B553C" w:rsidRDefault="00994FD2">
      <w:pPr>
        <w:ind w:firstLine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如：北京市市场监督管理局、国网北京市电力公司，颁布制定了：《JJF（京）51-2017智能电表现场校验规范》、《JJF（京）68-2019电能表现场校验装置校</w:t>
      </w:r>
      <w:r>
        <w:rPr>
          <w:rFonts w:ascii="微软雅黑" w:eastAsia="微软雅黑" w:hAnsi="微软雅黑" w:cs="微软雅黑" w:hint="eastAsia"/>
          <w:sz w:val="24"/>
        </w:rPr>
        <w:lastRenderedPageBreak/>
        <w:t>准规范》等规范规程。</w:t>
      </w:r>
    </w:p>
    <w:p w:rsidR="000B553C" w:rsidRDefault="00994FD2">
      <w:pPr>
        <w:ind w:firstLine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我司很荣幸的也参与到了此次工作的过程中。并根据相关技术规范，严谨、认真的研发出了本仪器。</w:t>
      </w:r>
    </w:p>
    <w:p w:rsidR="000B553C" w:rsidRDefault="000B553C">
      <w:pPr>
        <w:rPr>
          <w:rFonts w:ascii="微软雅黑" w:eastAsia="微软雅黑" w:hAnsi="微软雅黑" w:cs="微软雅黑"/>
          <w:sz w:val="24"/>
        </w:rPr>
      </w:pPr>
    </w:p>
    <w:p w:rsidR="000B553C" w:rsidRDefault="00994FD2">
      <w:pPr>
        <w:numPr>
          <w:ilvl w:val="0"/>
          <w:numId w:val="1"/>
        </w:numPr>
        <w:outlineLvl w:val="0"/>
        <w:rPr>
          <w:rFonts w:ascii="黑体" w:eastAsia="黑体" w:hAnsi="黑体" w:cs="黑体"/>
          <w:sz w:val="30"/>
          <w:szCs w:val="30"/>
        </w:rPr>
      </w:pPr>
      <w:bookmarkStart w:id="1" w:name="_Toc31006_WPSOffice_Level1"/>
      <w:r>
        <w:rPr>
          <w:rFonts w:ascii="黑体" w:eastAsia="黑体" w:hAnsi="黑体" w:cs="黑体" w:hint="eastAsia"/>
          <w:sz w:val="30"/>
          <w:szCs w:val="30"/>
        </w:rPr>
        <w:t>功能概述</w:t>
      </w:r>
      <w:bookmarkEnd w:id="1"/>
    </w:p>
    <w:p w:rsidR="000B553C" w:rsidRDefault="000B553C">
      <w:pPr>
        <w:rPr>
          <w:rFonts w:ascii="黑体" w:eastAsia="黑体" w:hAnsi="黑体" w:cs="黑体"/>
          <w:sz w:val="15"/>
          <w:szCs w:val="15"/>
        </w:rPr>
      </w:pPr>
    </w:p>
    <w:p w:rsidR="000B553C" w:rsidRDefault="00994FD2">
      <w:pPr>
        <w:numPr>
          <w:ilvl w:val="0"/>
          <w:numId w:val="2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仪器整体准确度等级0.05级。</w:t>
      </w:r>
    </w:p>
    <w:p w:rsidR="000B553C" w:rsidRDefault="00994FD2">
      <w:pPr>
        <w:numPr>
          <w:ilvl w:val="0"/>
          <w:numId w:val="3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配备具备恒温功能，可设定25~40℃。</w:t>
      </w:r>
    </w:p>
    <w:p w:rsidR="000B553C" w:rsidRDefault="00994FD2">
      <w:pPr>
        <w:numPr>
          <w:ilvl w:val="0"/>
          <w:numId w:val="3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主要由工业手持终端、测量主机、测试线及钳形电流互感器等组成。</w:t>
      </w:r>
    </w:p>
    <w:p w:rsidR="000B553C" w:rsidRDefault="00994FD2">
      <w:pPr>
        <w:numPr>
          <w:ilvl w:val="0"/>
          <w:numId w:val="4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校验仪所有功能均可通过手持电脑终端进行显示、设置。</w:t>
      </w:r>
    </w:p>
    <w:p w:rsidR="000B553C" w:rsidRDefault="00994FD2">
      <w:pPr>
        <w:numPr>
          <w:ilvl w:val="0"/>
          <w:numId w:val="5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电流测量通道有内置电流互感器和钳形电流互感器两种。</w:t>
      </w:r>
    </w:p>
    <w:p w:rsidR="000B553C" w:rsidRDefault="00994FD2">
      <w:pPr>
        <w:numPr>
          <w:ilvl w:val="0"/>
          <w:numId w:val="6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能够测量并显示各种电压、电流、有功、无功等电参数据。</w:t>
      </w:r>
    </w:p>
    <w:p w:rsidR="000B553C" w:rsidRDefault="00994FD2">
      <w:pPr>
        <w:numPr>
          <w:ilvl w:val="0"/>
          <w:numId w:val="7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具有40次以内的谐波电压、谐波电流、谐波功率测量和显示功能。</w:t>
      </w:r>
    </w:p>
    <w:p w:rsidR="000B553C" w:rsidRDefault="00994FD2">
      <w:pPr>
        <w:numPr>
          <w:ilvl w:val="0"/>
          <w:numId w:val="7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具有三路电压、三路电流的波形显示功能。</w:t>
      </w:r>
    </w:p>
    <w:p w:rsidR="000B553C" w:rsidRDefault="00994FD2">
      <w:pPr>
        <w:numPr>
          <w:ilvl w:val="0"/>
          <w:numId w:val="7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具有各通道失真度，功率稳定度的计算、显示功能。</w:t>
      </w:r>
    </w:p>
    <w:p w:rsidR="000B553C" w:rsidRDefault="00994FD2">
      <w:pPr>
        <w:numPr>
          <w:ilvl w:val="0"/>
          <w:numId w:val="7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/>
          <w:sz w:val="24"/>
        </w:rPr>
        <w:t>具有温湿度测量功能，具有卫星授时、定位功能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:rsidR="000B553C" w:rsidRDefault="00994FD2">
      <w:pPr>
        <w:numPr>
          <w:ilvl w:val="0"/>
          <w:numId w:val="7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测试数据具有保存、导入、导出等功能。</w:t>
      </w:r>
    </w:p>
    <w:p w:rsidR="000B553C" w:rsidRDefault="00994FD2">
      <w:pPr>
        <w:numPr>
          <w:ilvl w:val="0"/>
          <w:numId w:val="7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/>
          <w:sz w:val="24"/>
        </w:rPr>
        <w:t>采用外接电源</w:t>
      </w:r>
      <w:r>
        <w:rPr>
          <w:rFonts w:ascii="微软雅黑" w:eastAsia="微软雅黑" w:hAnsi="微软雅黑" w:cs="微软雅黑" w:hint="eastAsia"/>
          <w:sz w:val="24"/>
        </w:rPr>
        <w:t>和</w:t>
      </w:r>
      <w:r>
        <w:rPr>
          <w:rFonts w:ascii="微软雅黑" w:eastAsia="微软雅黑" w:hAnsi="微软雅黑" w:cs="微软雅黑"/>
          <w:sz w:val="24"/>
        </w:rPr>
        <w:t>电池、测量回路取电三种供电模式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:rsidR="000B553C" w:rsidRDefault="00994FD2">
      <w:pPr>
        <w:numPr>
          <w:ilvl w:val="0"/>
          <w:numId w:val="7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/>
          <w:sz w:val="24"/>
        </w:rPr>
        <w:t>能现场检验单相有功电能表、三相三线有功电能表、三相四线有功电能表、三相三线无功电能表、三相四线无功电能表，并能进行标准偏差检验。</w:t>
      </w:r>
    </w:p>
    <w:p w:rsidR="000B553C" w:rsidRDefault="00994FD2">
      <w:pPr>
        <w:numPr>
          <w:ilvl w:val="0"/>
          <w:numId w:val="7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/>
          <w:sz w:val="24"/>
        </w:rPr>
        <w:t>具有基波表、谐波表校验功能，可校验基波表，谐波表。</w:t>
      </w:r>
    </w:p>
    <w:p w:rsidR="000B553C" w:rsidRDefault="00994FD2">
      <w:pPr>
        <w:numPr>
          <w:ilvl w:val="0"/>
          <w:numId w:val="7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/>
          <w:sz w:val="24"/>
        </w:rPr>
        <w:t>电压量程、电流量程可手动自动切换，并确保全量程电能常数不变。</w:t>
      </w:r>
    </w:p>
    <w:p w:rsidR="000B553C" w:rsidRDefault="000B553C">
      <w:pPr>
        <w:rPr>
          <w:rFonts w:ascii="微软雅黑" w:eastAsia="微软雅黑" w:hAnsi="微软雅黑" w:cs="微软雅黑"/>
          <w:sz w:val="24"/>
        </w:rPr>
      </w:pPr>
    </w:p>
    <w:p w:rsidR="000B553C" w:rsidRDefault="000B553C">
      <w:pPr>
        <w:rPr>
          <w:rFonts w:ascii="微软雅黑" w:eastAsia="微软雅黑" w:hAnsi="微软雅黑" w:cs="微软雅黑"/>
          <w:sz w:val="24"/>
        </w:rPr>
      </w:pPr>
    </w:p>
    <w:p w:rsidR="000B553C" w:rsidRDefault="000B553C">
      <w:pPr>
        <w:rPr>
          <w:rFonts w:ascii="微软雅黑" w:eastAsia="微软雅黑" w:hAnsi="微软雅黑" w:cs="微软雅黑"/>
          <w:sz w:val="24"/>
        </w:rPr>
      </w:pPr>
    </w:p>
    <w:p w:rsidR="000B553C" w:rsidRDefault="000B553C">
      <w:pPr>
        <w:rPr>
          <w:rFonts w:ascii="微软雅黑" w:eastAsia="微软雅黑" w:hAnsi="微软雅黑" w:cs="微软雅黑"/>
          <w:sz w:val="24"/>
        </w:rPr>
      </w:pPr>
    </w:p>
    <w:p w:rsidR="000B553C" w:rsidRDefault="000B553C">
      <w:pPr>
        <w:rPr>
          <w:rFonts w:ascii="微软雅黑" w:eastAsia="微软雅黑" w:hAnsi="微软雅黑" w:cs="微软雅黑"/>
          <w:sz w:val="24"/>
        </w:rPr>
      </w:pPr>
    </w:p>
    <w:p w:rsidR="000B553C" w:rsidRDefault="00994FD2">
      <w:pPr>
        <w:numPr>
          <w:ilvl w:val="0"/>
          <w:numId w:val="1"/>
        </w:numPr>
        <w:outlineLvl w:val="0"/>
        <w:rPr>
          <w:rFonts w:ascii="黑体" w:eastAsia="黑体" w:hAnsi="黑体" w:cs="黑体"/>
          <w:sz w:val="30"/>
          <w:szCs w:val="30"/>
        </w:rPr>
      </w:pPr>
      <w:bookmarkStart w:id="2" w:name="_Toc15571_WPSOffice_Level1"/>
      <w:r>
        <w:rPr>
          <w:rFonts w:ascii="黑体" w:eastAsia="黑体" w:hAnsi="黑体" w:cs="黑体" w:hint="eastAsia"/>
          <w:sz w:val="30"/>
          <w:szCs w:val="30"/>
        </w:rPr>
        <w:t>性能指标</w:t>
      </w:r>
      <w:bookmarkEnd w:id="2"/>
    </w:p>
    <w:p w:rsidR="000B553C" w:rsidRDefault="000B553C">
      <w:pPr>
        <w:rPr>
          <w:rFonts w:ascii="楷体" w:eastAsia="楷体" w:hAnsi="楷体" w:cs="楷体"/>
          <w:sz w:val="15"/>
          <w:szCs w:val="15"/>
        </w:rPr>
      </w:pPr>
    </w:p>
    <w:p w:rsidR="000B553C" w:rsidRDefault="00994FD2">
      <w:pPr>
        <w:numPr>
          <w:ilvl w:val="0"/>
          <w:numId w:val="8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电压准确度等级，0.05级</w:t>
      </w:r>
    </w:p>
    <w:p w:rsidR="000B553C" w:rsidRDefault="00994FD2">
      <w:pPr>
        <w:numPr>
          <w:ilvl w:val="0"/>
          <w:numId w:val="8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电流准确度等级：</w:t>
      </w:r>
    </w:p>
    <w:p w:rsidR="000B553C" w:rsidRDefault="00994FD2">
      <w:pPr>
        <w:ind w:firstLineChars="800" w:firstLine="19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内置电流互感器：0.05级</w:t>
      </w:r>
    </w:p>
    <w:p w:rsidR="000B553C" w:rsidRDefault="00994FD2">
      <w:pPr>
        <w:ind w:firstLineChars="800" w:firstLine="19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钳形电流互感器：0.2级</w:t>
      </w:r>
    </w:p>
    <w:p w:rsidR="000B553C" w:rsidRDefault="00994FD2">
      <w:pPr>
        <w:numPr>
          <w:ilvl w:val="0"/>
          <w:numId w:val="8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有功功率、有功电能准确度：</w:t>
      </w:r>
    </w:p>
    <w:p w:rsidR="000B553C" w:rsidRDefault="00994FD2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              内置电流互感器：0.05级</w:t>
      </w:r>
    </w:p>
    <w:p w:rsidR="000B553C" w:rsidRDefault="00994FD2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              钳形电流互感器：0.2级</w:t>
      </w:r>
    </w:p>
    <w:p w:rsidR="000B553C" w:rsidRDefault="00994FD2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无功功率、无功电能准确度：</w:t>
      </w:r>
    </w:p>
    <w:p w:rsidR="000B553C" w:rsidRDefault="00994FD2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              内置电流互感器：0.2级</w:t>
      </w:r>
    </w:p>
    <w:p w:rsidR="000B553C" w:rsidRDefault="00994FD2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              钳形电流互感器：0.5级</w:t>
      </w:r>
    </w:p>
    <w:p w:rsidR="000B553C" w:rsidRDefault="00994FD2">
      <w:pPr>
        <w:numPr>
          <w:ilvl w:val="0"/>
          <w:numId w:val="8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电压输入范围</w:t>
      </w:r>
    </w:p>
    <w:p w:rsidR="000B553C" w:rsidRDefault="00994FD2">
      <w:pPr>
        <w:ind w:firstLineChars="300" w:firstLine="7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30V～440V，60V、100V、200V和400V四档</w:t>
      </w:r>
    </w:p>
    <w:p w:rsidR="000B553C" w:rsidRDefault="00994FD2">
      <w:pPr>
        <w:ind w:firstLineChars="300" w:firstLine="7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可选择自动切换</w:t>
      </w:r>
    </w:p>
    <w:p w:rsidR="000B553C" w:rsidRDefault="000B553C">
      <w:pPr>
        <w:ind w:firstLineChars="300" w:firstLine="720"/>
        <w:rPr>
          <w:rFonts w:ascii="微软雅黑" w:eastAsia="微软雅黑" w:hAnsi="微软雅黑" w:cs="微软雅黑"/>
          <w:sz w:val="24"/>
        </w:rPr>
      </w:pPr>
    </w:p>
    <w:p w:rsidR="000B553C" w:rsidRDefault="00994FD2">
      <w:pPr>
        <w:numPr>
          <w:ilvl w:val="0"/>
          <w:numId w:val="8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电流输入范围：</w:t>
      </w:r>
    </w:p>
    <w:p w:rsidR="000B553C" w:rsidRDefault="00994FD2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a)内置电流互感器：0.05A～10A ，可选择自动切换</w:t>
      </w:r>
    </w:p>
    <w:p w:rsidR="000B553C" w:rsidRDefault="00994FD2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b)钳形表：可选1A、5A、10A、20A、50A、100A、200A、500A、1000A</w:t>
      </w:r>
    </w:p>
    <w:p w:rsidR="000B553C" w:rsidRDefault="000B553C">
      <w:pPr>
        <w:ind w:firstLineChars="200" w:firstLine="480"/>
        <w:rPr>
          <w:rFonts w:ascii="微软雅黑" w:eastAsia="微软雅黑" w:hAnsi="微软雅黑" w:cs="微软雅黑"/>
          <w:sz w:val="24"/>
        </w:rPr>
      </w:pPr>
    </w:p>
    <w:p w:rsidR="000B553C" w:rsidRDefault="00994FD2">
      <w:pPr>
        <w:numPr>
          <w:ilvl w:val="0"/>
          <w:numId w:val="8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相位测量范围：</w:t>
      </w:r>
    </w:p>
    <w:p w:rsidR="000B553C" w:rsidRDefault="00994FD2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-180°～+180°，准确度：±0.05°</w:t>
      </w:r>
    </w:p>
    <w:p w:rsidR="000B553C" w:rsidRDefault="00994FD2">
      <w:pPr>
        <w:numPr>
          <w:ilvl w:val="0"/>
          <w:numId w:val="8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频率测量范围：</w:t>
      </w:r>
    </w:p>
    <w:p w:rsidR="000B553C" w:rsidRDefault="00994FD2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45Hz～65Hz，准确度：±0.01Hz</w:t>
      </w:r>
    </w:p>
    <w:p w:rsidR="000B553C" w:rsidRDefault="00994FD2">
      <w:pPr>
        <w:numPr>
          <w:ilvl w:val="0"/>
          <w:numId w:val="8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输入阻抗</w:t>
      </w:r>
    </w:p>
    <w:p w:rsidR="000B553C" w:rsidRDefault="00994FD2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电压输入阻抗≥300KΩ，电流输入阻抗≤0.01Ω</w:t>
      </w:r>
    </w:p>
    <w:p w:rsidR="000B553C" w:rsidRDefault="00994FD2">
      <w:pPr>
        <w:numPr>
          <w:ilvl w:val="0"/>
          <w:numId w:val="8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输出标准电能脉冲常数（单位：p/kW.h）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906"/>
        <w:gridCol w:w="923"/>
        <w:gridCol w:w="877"/>
        <w:gridCol w:w="900"/>
        <w:gridCol w:w="924"/>
        <w:gridCol w:w="911"/>
        <w:gridCol w:w="830"/>
        <w:gridCol w:w="817"/>
        <w:gridCol w:w="841"/>
        <w:gridCol w:w="912"/>
      </w:tblGrid>
      <w:tr w:rsidR="000B553C">
        <w:trPr>
          <w:trHeight w:val="953"/>
        </w:trPr>
        <w:tc>
          <w:tcPr>
            <w:tcW w:w="519" w:type="dxa"/>
          </w:tcPr>
          <w:p w:rsidR="000B553C" w:rsidRDefault="00994FD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量程</w:t>
            </w:r>
          </w:p>
        </w:tc>
        <w:tc>
          <w:tcPr>
            <w:tcW w:w="906" w:type="dxa"/>
          </w:tcPr>
          <w:p w:rsidR="000B553C" w:rsidRDefault="00994FD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内置</w:t>
            </w:r>
            <w:r>
              <w:rPr>
                <w:rFonts w:hint="eastAsia"/>
                <w:szCs w:val="21"/>
              </w:rPr>
              <w:t>10A</w:t>
            </w:r>
          </w:p>
        </w:tc>
        <w:tc>
          <w:tcPr>
            <w:tcW w:w="923" w:type="dxa"/>
          </w:tcPr>
          <w:p w:rsidR="000B553C" w:rsidRDefault="00994FD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1A</w:t>
            </w:r>
          </w:p>
          <w:p w:rsidR="000B553C" w:rsidRDefault="00994FD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钳表</w:t>
            </w:r>
          </w:p>
        </w:tc>
        <w:tc>
          <w:tcPr>
            <w:tcW w:w="877" w:type="dxa"/>
          </w:tcPr>
          <w:p w:rsidR="000B553C" w:rsidRDefault="00994FD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5A</w:t>
            </w:r>
          </w:p>
          <w:p w:rsidR="000B553C" w:rsidRDefault="00994FD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钳表</w:t>
            </w:r>
          </w:p>
        </w:tc>
        <w:tc>
          <w:tcPr>
            <w:tcW w:w="900" w:type="dxa"/>
          </w:tcPr>
          <w:p w:rsidR="000B553C" w:rsidRDefault="00994FD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10A</w:t>
            </w:r>
          </w:p>
          <w:p w:rsidR="000B553C" w:rsidRDefault="00994FD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钳表</w:t>
            </w:r>
          </w:p>
        </w:tc>
        <w:tc>
          <w:tcPr>
            <w:tcW w:w="924" w:type="dxa"/>
          </w:tcPr>
          <w:p w:rsidR="000B553C" w:rsidRDefault="00994FD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20A</w:t>
            </w:r>
          </w:p>
          <w:p w:rsidR="000B553C" w:rsidRDefault="00994FD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钳表</w:t>
            </w:r>
          </w:p>
        </w:tc>
        <w:tc>
          <w:tcPr>
            <w:tcW w:w="911" w:type="dxa"/>
          </w:tcPr>
          <w:p w:rsidR="000B553C" w:rsidRDefault="00994FD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50A</w:t>
            </w:r>
          </w:p>
          <w:p w:rsidR="000B553C" w:rsidRDefault="00994FD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钳表</w:t>
            </w:r>
          </w:p>
        </w:tc>
        <w:tc>
          <w:tcPr>
            <w:tcW w:w="830" w:type="dxa"/>
          </w:tcPr>
          <w:p w:rsidR="000B553C" w:rsidRDefault="00994FD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100A</w:t>
            </w:r>
            <w:r>
              <w:rPr>
                <w:rFonts w:hint="eastAsia"/>
                <w:szCs w:val="21"/>
              </w:rPr>
              <w:t>钳表</w:t>
            </w:r>
          </w:p>
        </w:tc>
        <w:tc>
          <w:tcPr>
            <w:tcW w:w="817" w:type="dxa"/>
          </w:tcPr>
          <w:p w:rsidR="000B553C" w:rsidRDefault="00994FD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200A</w:t>
            </w:r>
            <w:r>
              <w:rPr>
                <w:rFonts w:hint="eastAsia"/>
                <w:szCs w:val="21"/>
              </w:rPr>
              <w:t>钳表</w:t>
            </w:r>
          </w:p>
        </w:tc>
        <w:tc>
          <w:tcPr>
            <w:tcW w:w="841" w:type="dxa"/>
          </w:tcPr>
          <w:p w:rsidR="000B553C" w:rsidRDefault="00994FD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500A</w:t>
            </w:r>
            <w:r>
              <w:rPr>
                <w:rFonts w:hint="eastAsia"/>
                <w:szCs w:val="21"/>
              </w:rPr>
              <w:t>钳表</w:t>
            </w:r>
          </w:p>
        </w:tc>
        <w:tc>
          <w:tcPr>
            <w:tcW w:w="912" w:type="dxa"/>
          </w:tcPr>
          <w:p w:rsidR="000B553C" w:rsidRDefault="00994FD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1000A</w:t>
            </w:r>
            <w:r>
              <w:rPr>
                <w:rFonts w:hint="eastAsia"/>
                <w:szCs w:val="21"/>
              </w:rPr>
              <w:t>钳表</w:t>
            </w:r>
          </w:p>
        </w:tc>
      </w:tr>
      <w:tr w:rsidR="000B553C">
        <w:trPr>
          <w:trHeight w:val="963"/>
        </w:trPr>
        <w:tc>
          <w:tcPr>
            <w:tcW w:w="519" w:type="dxa"/>
          </w:tcPr>
          <w:p w:rsidR="000B553C" w:rsidRDefault="00994FD2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CH</w:t>
            </w:r>
          </w:p>
        </w:tc>
        <w:tc>
          <w:tcPr>
            <w:tcW w:w="906" w:type="dxa"/>
          </w:tcPr>
          <w:p w:rsidR="000B553C" w:rsidRDefault="00994FD2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1×10</w:t>
            </w:r>
            <w:r>
              <w:rPr>
                <w:rFonts w:ascii="宋体" w:hAnsi="宋体" w:hint="eastAsia"/>
                <w:b/>
                <w:bCs/>
                <w:szCs w:val="21"/>
                <w:vertAlign w:val="superscript"/>
              </w:rPr>
              <w:t>7</w:t>
            </w:r>
          </w:p>
        </w:tc>
        <w:tc>
          <w:tcPr>
            <w:tcW w:w="923" w:type="dxa"/>
          </w:tcPr>
          <w:p w:rsidR="000B553C" w:rsidRDefault="00994FD2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1×10</w:t>
            </w:r>
            <w:r>
              <w:rPr>
                <w:rFonts w:ascii="宋体" w:hAnsi="宋体" w:hint="eastAsia"/>
                <w:b/>
                <w:bCs/>
                <w:szCs w:val="21"/>
                <w:vertAlign w:val="superscript"/>
              </w:rPr>
              <w:t>7</w:t>
            </w:r>
          </w:p>
        </w:tc>
        <w:tc>
          <w:tcPr>
            <w:tcW w:w="877" w:type="dxa"/>
          </w:tcPr>
          <w:p w:rsidR="000B553C" w:rsidRDefault="00994FD2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1×10</w:t>
            </w:r>
            <w:r>
              <w:rPr>
                <w:rFonts w:ascii="宋体" w:hAnsi="宋体" w:hint="eastAsia"/>
                <w:b/>
                <w:bCs/>
                <w:szCs w:val="21"/>
                <w:vertAlign w:val="superscript"/>
              </w:rPr>
              <w:t>7</w:t>
            </w:r>
          </w:p>
        </w:tc>
        <w:tc>
          <w:tcPr>
            <w:tcW w:w="900" w:type="dxa"/>
          </w:tcPr>
          <w:p w:rsidR="000B553C" w:rsidRDefault="00994FD2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1×10</w:t>
            </w:r>
            <w:r>
              <w:rPr>
                <w:rFonts w:ascii="宋体" w:hAnsi="宋体" w:hint="eastAsia"/>
                <w:b/>
                <w:bCs/>
                <w:szCs w:val="21"/>
                <w:vertAlign w:val="superscript"/>
              </w:rPr>
              <w:t>6</w:t>
            </w:r>
          </w:p>
        </w:tc>
        <w:tc>
          <w:tcPr>
            <w:tcW w:w="924" w:type="dxa"/>
          </w:tcPr>
          <w:p w:rsidR="000B553C" w:rsidRDefault="00994FD2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5×10</w:t>
            </w:r>
            <w:r>
              <w:rPr>
                <w:rFonts w:ascii="宋体" w:hAnsi="宋体" w:hint="eastAsia"/>
                <w:b/>
                <w:bCs/>
                <w:szCs w:val="21"/>
                <w:vertAlign w:val="superscript"/>
              </w:rPr>
              <w:t>5</w:t>
            </w:r>
          </w:p>
        </w:tc>
        <w:tc>
          <w:tcPr>
            <w:tcW w:w="911" w:type="dxa"/>
          </w:tcPr>
          <w:p w:rsidR="000B553C" w:rsidRDefault="00994FD2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2×10</w:t>
            </w:r>
            <w:r>
              <w:rPr>
                <w:rFonts w:ascii="宋体" w:hAnsi="宋体" w:hint="eastAsia"/>
                <w:b/>
                <w:bCs/>
                <w:szCs w:val="21"/>
                <w:vertAlign w:val="superscript"/>
              </w:rPr>
              <w:t>5</w:t>
            </w:r>
          </w:p>
        </w:tc>
        <w:tc>
          <w:tcPr>
            <w:tcW w:w="830" w:type="dxa"/>
          </w:tcPr>
          <w:p w:rsidR="000B553C" w:rsidRDefault="00994FD2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5×10</w:t>
            </w:r>
            <w:r>
              <w:rPr>
                <w:rFonts w:ascii="宋体" w:hAnsi="宋体" w:hint="eastAsia"/>
                <w:b/>
                <w:bCs/>
                <w:szCs w:val="21"/>
                <w:vertAlign w:val="superscript"/>
              </w:rPr>
              <w:t>5</w:t>
            </w:r>
          </w:p>
        </w:tc>
        <w:tc>
          <w:tcPr>
            <w:tcW w:w="817" w:type="dxa"/>
          </w:tcPr>
          <w:p w:rsidR="000B553C" w:rsidRDefault="00994FD2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5×10</w:t>
            </w:r>
            <w:r>
              <w:rPr>
                <w:rFonts w:ascii="宋体" w:hAnsi="宋体" w:hint="eastAsia"/>
                <w:b/>
                <w:bCs/>
                <w:szCs w:val="21"/>
                <w:vertAlign w:val="superscript"/>
              </w:rPr>
              <w:t>4</w:t>
            </w:r>
          </w:p>
        </w:tc>
        <w:tc>
          <w:tcPr>
            <w:tcW w:w="841" w:type="dxa"/>
          </w:tcPr>
          <w:p w:rsidR="000B553C" w:rsidRDefault="00994FD2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2×10</w:t>
            </w:r>
            <w:r>
              <w:rPr>
                <w:rFonts w:ascii="宋体" w:hAnsi="宋体" w:hint="eastAsia"/>
                <w:b/>
                <w:bCs/>
                <w:szCs w:val="21"/>
                <w:vertAlign w:val="superscript"/>
              </w:rPr>
              <w:t>4</w:t>
            </w:r>
          </w:p>
        </w:tc>
        <w:tc>
          <w:tcPr>
            <w:tcW w:w="912" w:type="dxa"/>
          </w:tcPr>
          <w:p w:rsidR="000B553C" w:rsidRDefault="00994FD2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1×10</w:t>
            </w:r>
            <w:r>
              <w:rPr>
                <w:rFonts w:ascii="宋体" w:hAnsi="宋体" w:hint="eastAsia"/>
                <w:b/>
                <w:bCs/>
                <w:szCs w:val="21"/>
                <w:vertAlign w:val="superscript"/>
              </w:rPr>
              <w:t>4</w:t>
            </w:r>
          </w:p>
        </w:tc>
      </w:tr>
    </w:tbl>
    <w:p w:rsidR="000B553C" w:rsidRDefault="000B553C"/>
    <w:p w:rsidR="000B553C" w:rsidRDefault="00994FD2">
      <w:pPr>
        <w:ind w:firstLineChars="200" w:firstLine="480"/>
      </w:pPr>
      <w:r>
        <w:rPr>
          <w:rFonts w:ascii="微软雅黑" w:eastAsia="微软雅黑" w:hAnsi="微软雅黑" w:cs="微软雅黑" w:hint="eastAsia"/>
          <w:sz w:val="24"/>
        </w:rPr>
        <w:t>输出电能常数为CH或CL（CH/5000），可通过操控APP进行设置。</w:t>
      </w:r>
    </w:p>
    <w:p w:rsidR="000B553C" w:rsidRDefault="00994FD2">
      <w:pPr>
        <w:numPr>
          <w:ilvl w:val="0"/>
          <w:numId w:val="8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工作电源：</w:t>
      </w:r>
    </w:p>
    <w:p w:rsidR="000B553C" w:rsidRDefault="00994FD2">
      <w:pPr>
        <w:ind w:firstLineChars="400" w:firstLine="96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内置锂聚合物电池，DC12V，40AH。</w:t>
      </w:r>
    </w:p>
    <w:p w:rsidR="000B553C" w:rsidRDefault="00994FD2">
      <w:pPr>
        <w:ind w:firstLineChars="900" w:firstLine="216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充电器，AC100V~240V，3A，12.6V</w:t>
      </w:r>
    </w:p>
    <w:p w:rsidR="000B553C" w:rsidRDefault="00994FD2">
      <w:pPr>
        <w:ind w:firstLineChars="400" w:firstLine="96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测量回路，AC30V～450V</w:t>
      </w:r>
    </w:p>
    <w:p w:rsidR="000B553C" w:rsidRDefault="00994FD2">
      <w:pPr>
        <w:ind w:firstLineChars="600" w:firstLine="144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市电，AC220V</w:t>
      </w:r>
    </w:p>
    <w:p w:rsidR="000B553C" w:rsidRDefault="00994FD2">
      <w:pPr>
        <w:numPr>
          <w:ilvl w:val="0"/>
          <w:numId w:val="8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功耗：≤10VA（不含恒温）；加热系统，10W~50W自动调整。</w:t>
      </w:r>
    </w:p>
    <w:p w:rsidR="000B553C" w:rsidRDefault="000B553C">
      <w:pPr>
        <w:rPr>
          <w:rFonts w:ascii="微软雅黑" w:eastAsia="微软雅黑" w:hAnsi="微软雅黑" w:cs="微软雅黑"/>
          <w:sz w:val="24"/>
        </w:rPr>
      </w:pPr>
    </w:p>
    <w:p w:rsidR="000B553C" w:rsidRDefault="000B553C">
      <w:pPr>
        <w:rPr>
          <w:rFonts w:ascii="微软雅黑" w:eastAsia="微软雅黑" w:hAnsi="微软雅黑" w:cs="微软雅黑"/>
          <w:sz w:val="24"/>
        </w:rPr>
      </w:pPr>
    </w:p>
    <w:sectPr w:rsidR="000B553C" w:rsidSect="00EE11D6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34C" w:rsidRDefault="0088634C" w:rsidP="000B553C">
      <w:r>
        <w:separator/>
      </w:r>
    </w:p>
  </w:endnote>
  <w:endnote w:type="continuationSeparator" w:id="0">
    <w:p w:rsidR="0088634C" w:rsidRDefault="0088634C" w:rsidP="000B5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53C" w:rsidRDefault="002A66F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v+E26hQCAAAVBAAADgAAAAAAAAAB&#10;ACAAAAAfAQAAZHJzL2Uyb0RvYy54bWxQSwUGAAAAAAYABgBZAQAApQUAAAAA&#10;" filled="f" stroked="f" strokeweight=".5pt">
          <v:textbox style="mso-fit-shape-to-text:t" inset="0,0,0,0">
            <w:txbxContent>
              <w:p w:rsidR="000B553C" w:rsidRDefault="002A66F2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994FD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E11D6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34C" w:rsidRDefault="0088634C" w:rsidP="000B553C">
      <w:r>
        <w:separator/>
      </w:r>
    </w:p>
  </w:footnote>
  <w:footnote w:type="continuationSeparator" w:id="0">
    <w:p w:rsidR="0088634C" w:rsidRDefault="0088634C" w:rsidP="000B55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9E7F04"/>
    <w:multiLevelType w:val="singleLevel"/>
    <w:tmpl w:val="9E9E7F0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ABA89E34"/>
    <w:multiLevelType w:val="singleLevel"/>
    <w:tmpl w:val="ABA89E3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C147053"/>
    <w:multiLevelType w:val="singleLevel"/>
    <w:tmpl w:val="AC147053"/>
    <w:lvl w:ilvl="0">
      <w:start w:val="6"/>
      <w:numFmt w:val="decimal"/>
      <w:suff w:val="nothing"/>
      <w:lvlText w:val="%1-"/>
      <w:lvlJc w:val="left"/>
    </w:lvl>
  </w:abstractNum>
  <w:abstractNum w:abstractNumId="3">
    <w:nsid w:val="B1F22F93"/>
    <w:multiLevelType w:val="singleLevel"/>
    <w:tmpl w:val="B1F22F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BAEBE3DE"/>
    <w:multiLevelType w:val="singleLevel"/>
    <w:tmpl w:val="BAEBE3DE"/>
    <w:lvl w:ilvl="0">
      <w:start w:val="1"/>
      <w:numFmt w:val="decimal"/>
      <w:suff w:val="nothing"/>
      <w:lvlText w:val="%1、"/>
      <w:lvlJc w:val="left"/>
    </w:lvl>
  </w:abstractNum>
  <w:abstractNum w:abstractNumId="5">
    <w:nsid w:val="30CA2B89"/>
    <w:multiLevelType w:val="singleLevel"/>
    <w:tmpl w:val="30CA2B8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47E4B2C3"/>
    <w:multiLevelType w:val="singleLevel"/>
    <w:tmpl w:val="47E4B2C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>
    <w:nsid w:val="64119455"/>
    <w:multiLevelType w:val="singleLevel"/>
    <w:tmpl w:val="6411945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>
    <w:nsid w:val="6BBF73E3"/>
    <w:multiLevelType w:val="singleLevel"/>
    <w:tmpl w:val="6BBF73E3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9">
    <w:nsid w:val="78DF81F4"/>
    <w:multiLevelType w:val="singleLevel"/>
    <w:tmpl w:val="78DF81F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0">
    <w:nsid w:val="7F01E261"/>
    <w:multiLevelType w:val="singleLevel"/>
    <w:tmpl w:val="7F01E26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0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0873259"/>
    <w:rsid w:val="000B553C"/>
    <w:rsid w:val="002A66F2"/>
    <w:rsid w:val="00692B1E"/>
    <w:rsid w:val="0088634C"/>
    <w:rsid w:val="00994FD2"/>
    <w:rsid w:val="00EE11D6"/>
    <w:rsid w:val="0A98326D"/>
    <w:rsid w:val="17F57499"/>
    <w:rsid w:val="29691C31"/>
    <w:rsid w:val="310E6D45"/>
    <w:rsid w:val="38D812C8"/>
    <w:rsid w:val="3A5828C9"/>
    <w:rsid w:val="42176D86"/>
    <w:rsid w:val="44A74BA8"/>
    <w:rsid w:val="477129D5"/>
    <w:rsid w:val="4B00472D"/>
    <w:rsid w:val="60873259"/>
    <w:rsid w:val="67700272"/>
    <w:rsid w:val="68885B06"/>
    <w:rsid w:val="6BBA7469"/>
    <w:rsid w:val="79C8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5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0B553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B553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qFormat/>
    <w:rsid w:val="000B5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WPSOffice1">
    <w:name w:val="WPSOffice手动目录 1"/>
    <w:rsid w:val="000B553C"/>
  </w:style>
  <w:style w:type="paragraph" w:customStyle="1" w:styleId="WPSOffice2">
    <w:name w:val="WPSOffice手动目录 2"/>
    <w:rsid w:val="000B553C"/>
    <w:pPr>
      <w:ind w:leftChars="200" w:left="200"/>
    </w:pPr>
  </w:style>
  <w:style w:type="paragraph" w:customStyle="1" w:styleId="WPSOffice3">
    <w:name w:val="WPSOffice手动目录 3"/>
    <w:rsid w:val="000B553C"/>
    <w:pPr>
      <w:ind w:leftChars="400" w:left="400"/>
    </w:pPr>
  </w:style>
  <w:style w:type="paragraph" w:styleId="a5">
    <w:name w:val="Balloon Text"/>
    <w:basedOn w:val="a"/>
    <w:link w:val="Char"/>
    <w:rsid w:val="00EE11D6"/>
    <w:rPr>
      <w:sz w:val="18"/>
      <w:szCs w:val="18"/>
    </w:rPr>
  </w:style>
  <w:style w:type="character" w:customStyle="1" w:styleId="Char">
    <w:name w:val="批注框文本 Char"/>
    <w:basedOn w:val="a0"/>
    <w:link w:val="a5"/>
    <w:rsid w:val="00EE11D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张赛（慧翀）</dc:creator>
  <cp:lastModifiedBy>Administrator</cp:lastModifiedBy>
  <cp:revision>4</cp:revision>
  <cp:lastPrinted>2019-08-12T17:38:00Z</cp:lastPrinted>
  <dcterms:created xsi:type="dcterms:W3CDTF">2019-08-10T02:14:00Z</dcterms:created>
  <dcterms:modified xsi:type="dcterms:W3CDTF">2020-06-30T05:04:00Z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